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C" w:rsidRPr="0014516C" w:rsidRDefault="0014516C" w:rsidP="0014516C">
      <w:pPr>
        <w:spacing w:after="150" w:line="61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</w:pPr>
      <w:r w:rsidRPr="0014516C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  <w:t>Coupe de Vendée de palets : 140 équipes inscrites</w:t>
      </w:r>
    </w:p>
    <w:p w:rsidR="0014516C" w:rsidRPr="0014516C" w:rsidRDefault="0014516C" w:rsidP="00141425">
      <w:pPr>
        <w:spacing w:after="75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 w:rsidRPr="0014516C">
        <w:rPr>
          <w:rFonts w:ascii="Times New Roman" w:eastAsia="Times New Roman" w:hAnsi="Times New Roman" w:cs="Times New Roman"/>
          <w:color w:val="787878"/>
          <w:sz w:val="17"/>
          <w:szCs w:val="17"/>
          <w:lang w:eastAsia="fr-FR"/>
        </w:rPr>
        <w:t>Saint-Mesmin </w:t>
      </w:r>
      <w:r w:rsidRPr="0014516C"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- 20 Mars</w:t>
      </w:r>
      <w:bookmarkStart w:id="0" w:name="_GoBack"/>
      <w:bookmarkEnd w:id="0"/>
    </w:p>
    <w:p w:rsidR="0014516C" w:rsidRPr="0014516C" w:rsidRDefault="0014516C" w:rsidP="0014516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16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8D85B26" wp14:editId="6F2D801E">
            <wp:extent cx="6100445" cy="3425825"/>
            <wp:effectExtent l="0" t="0" r="0" b="3175"/>
            <wp:docPr id="1" name="Image 1" descr="Remouillé, vainqueur de l'édition 2015 de la coupe Vendée de palets en fo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ouillé, vainqueur de l'édition 2015 de la coupe Vendée de palets en font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16C">
        <w:rPr>
          <w:rFonts w:ascii="Times New Roman" w:eastAsia="Times New Roman" w:hAnsi="Times New Roman" w:cs="Times New Roman"/>
          <w:sz w:val="24"/>
          <w:szCs w:val="24"/>
          <w:lang w:eastAsia="fr-FR"/>
        </w:rPr>
        <w:t>Remouillé, vainqueur de l'édition 2015 de la coupe Vendée de palets en fonte. | </w:t>
      </w:r>
    </w:p>
    <w:p w:rsidR="0014516C" w:rsidRPr="0014516C" w:rsidRDefault="0014516C" w:rsidP="0014516C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La coupe de Vendée de palets en fonte s'est déroulée, samedi 14, à la salle de sports.</w:t>
      </w:r>
    </w:p>
    <w:p w:rsidR="0014516C" w:rsidRPr="0014516C" w:rsidRDefault="0014516C" w:rsidP="0014516C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Sept clubs étaient en compétition pour le titre départemental : La </w:t>
      </w:r>
      <w:proofErr w:type="spellStart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Garnache</w:t>
      </w:r>
      <w:proofErr w:type="spellEnd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, Les </w:t>
      </w:r>
      <w:proofErr w:type="spellStart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Châtelliers-Châteaumur</w:t>
      </w:r>
      <w:proofErr w:type="spellEnd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, Les Herbiers, </w:t>
      </w:r>
      <w:proofErr w:type="spellStart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Montournais</w:t>
      </w:r>
      <w:proofErr w:type="spellEnd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, Remouillé, Saint-André-sur-Sèvre et le club de Saint-Mesmin, à la fois compétiteur et organisateur.</w:t>
      </w:r>
    </w:p>
    <w:p w:rsidR="0014516C" w:rsidRPr="0014516C" w:rsidRDefault="0014516C" w:rsidP="0014516C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Pour l'occasion, le président, Sébastien </w:t>
      </w:r>
      <w:proofErr w:type="spellStart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Têtefolle</w:t>
      </w:r>
      <w:proofErr w:type="spellEnd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, a dû faire appel à une cinquantaine de bénévoles afin d'assurer le bon déroulement de la journée, puisque 140 équipes étaient inscrites à cette finale, ce qui portait le nombre de candidats à 280 joueurs.</w:t>
      </w:r>
    </w:p>
    <w:p w:rsidR="0014516C" w:rsidRPr="0014516C" w:rsidRDefault="0014516C" w:rsidP="0014516C">
      <w:pPr>
        <w:shd w:val="clear" w:color="auto" w:fill="FDFDFD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Le club local en a également profité pour fêter son dixième anniversaire. Cette compétition a vu finalement la victoire du club de Remouillé, avec 1 425 points devant La </w:t>
      </w:r>
      <w:proofErr w:type="spellStart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Garnache</w:t>
      </w:r>
      <w:proofErr w:type="spellEnd"/>
      <w:r w:rsidRPr="001451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 et ses 1 418 points.</w:t>
      </w:r>
    </w:p>
    <w:p w:rsidR="00FF0315" w:rsidRDefault="0084779D"/>
    <w:sectPr w:rsidR="00FF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A00"/>
    <w:multiLevelType w:val="multilevel"/>
    <w:tmpl w:val="9BB4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C5161"/>
    <w:multiLevelType w:val="multilevel"/>
    <w:tmpl w:val="632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C"/>
    <w:rsid w:val="00141425"/>
    <w:rsid w:val="0014516C"/>
    <w:rsid w:val="00217D0F"/>
    <w:rsid w:val="0084779D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304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  <w:div w:id="669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2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Coupe de Vendée de palets : 140 équipes inscrites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CDSMR</dc:creator>
  <cp:lastModifiedBy>CDSMR</cp:lastModifiedBy>
  <cp:revision>2</cp:revision>
  <dcterms:created xsi:type="dcterms:W3CDTF">2015-03-23T15:28:00Z</dcterms:created>
  <dcterms:modified xsi:type="dcterms:W3CDTF">2015-03-23T16:53:00Z</dcterms:modified>
</cp:coreProperties>
</file>